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8" w:rsidRPr="00F16BF6" w:rsidRDefault="00355C28" w:rsidP="006654CB">
      <w:pPr>
        <w:rPr>
          <w:sz w:val="18"/>
        </w:rPr>
      </w:pPr>
      <w:r>
        <w:t>PA</w:t>
      </w:r>
      <w:r w:rsidR="00444CF5">
        <w:t>-</w:t>
      </w:r>
      <w:r w:rsidR="00606554">
        <w:t>5H</w:t>
      </w:r>
      <w:r w:rsidR="00F16BF6">
        <w:t xml:space="preserve"> </w:t>
      </w:r>
      <w:r w:rsidR="005B0423">
        <w:rPr>
          <w:sz w:val="18"/>
        </w:rPr>
        <w:t>Sep</w:t>
      </w:r>
      <w:r w:rsidR="004D326F">
        <w:rPr>
          <w:sz w:val="18"/>
        </w:rPr>
        <w:t xml:space="preserve"> </w:t>
      </w:r>
      <w:r w:rsidR="006236CD">
        <w:rPr>
          <w:sz w:val="18"/>
        </w:rPr>
        <w:t>2024</w:t>
      </w:r>
    </w:p>
    <w:p w:rsidR="001E4F5C" w:rsidRDefault="00606554" w:rsidP="00665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Reduced Schedule Pupils</w:t>
      </w:r>
    </w:p>
    <w:p w:rsidR="001E4F5C" w:rsidRPr="001E4F5C" w:rsidRDefault="001E4F5C" w:rsidP="006654CB">
      <w:pPr>
        <w:jc w:val="center"/>
        <w:rPr>
          <w:sz w:val="24"/>
          <w:szCs w:val="24"/>
        </w:rPr>
      </w:pPr>
      <w:r w:rsidRPr="001E4F5C">
        <w:rPr>
          <w:sz w:val="24"/>
          <w:szCs w:val="24"/>
        </w:rPr>
        <w:t xml:space="preserve">Grade 9-12 Pupils w/ Approved </w:t>
      </w:r>
      <w:r>
        <w:rPr>
          <w:sz w:val="24"/>
          <w:szCs w:val="24"/>
        </w:rPr>
        <w:t xml:space="preserve">Request </w:t>
      </w:r>
      <w:r w:rsidRPr="001E4F5C">
        <w:rPr>
          <w:sz w:val="24"/>
          <w:szCs w:val="24"/>
        </w:rPr>
        <w:t>Form</w:t>
      </w:r>
    </w:p>
    <w:p w:rsidR="00606554" w:rsidRPr="001E4F5C" w:rsidRDefault="001E4F5C" w:rsidP="006654CB">
      <w:pPr>
        <w:jc w:val="center"/>
        <w:rPr>
          <w:sz w:val="24"/>
          <w:szCs w:val="24"/>
        </w:rPr>
      </w:pPr>
      <w:r w:rsidRPr="001E4F5C">
        <w:rPr>
          <w:sz w:val="24"/>
          <w:szCs w:val="24"/>
        </w:rPr>
        <w:t xml:space="preserve">&amp; SPED Pupils w/ IEP to Less </w:t>
      </w:r>
      <w:proofErr w:type="gramStart"/>
      <w:r w:rsidRPr="001E4F5C">
        <w:rPr>
          <w:sz w:val="24"/>
          <w:szCs w:val="24"/>
        </w:rPr>
        <w:t>Than</w:t>
      </w:r>
      <w:proofErr w:type="gramEnd"/>
      <w:r w:rsidRPr="001E4F5C">
        <w:rPr>
          <w:sz w:val="24"/>
          <w:szCs w:val="24"/>
        </w:rPr>
        <w:t xml:space="preserve"> Full-Time</w:t>
      </w:r>
    </w:p>
    <w:p w:rsidR="008E5D00" w:rsidRDefault="008E5D00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72A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472AB">
        <w:rPr>
          <w:u w:val="single"/>
        </w:rPr>
        <w:tab/>
      </w:r>
      <w:r>
        <w:rPr>
          <w:u w:val="single"/>
        </w:rPr>
        <w:tab/>
      </w:r>
    </w:p>
    <w:p w:rsidR="00444CF5" w:rsidRDefault="00444CF5"/>
    <w:p w:rsidR="00444CF5" w:rsidRPr="000472AB" w:rsidRDefault="000472AB" w:rsidP="000472AB">
      <w:pPr>
        <w:spacing w:after="120"/>
        <w:rPr>
          <w:b/>
          <w:u w:val="single"/>
        </w:rPr>
      </w:pPr>
      <w:r w:rsidRPr="00317AF7">
        <w:rPr>
          <w:b/>
          <w:sz w:val="24"/>
        </w:rPr>
        <w:t xml:space="preserve">Pupils in Grades 9-12 </w:t>
      </w:r>
      <w:proofErr w:type="gramStart"/>
      <w:r w:rsidRPr="00317AF7">
        <w:rPr>
          <w:b/>
          <w:sz w:val="24"/>
        </w:rPr>
        <w:t>Approved</w:t>
      </w:r>
      <w:proofErr w:type="gramEnd"/>
      <w:r w:rsidRPr="00317AF7">
        <w:rPr>
          <w:b/>
          <w:sz w:val="24"/>
        </w:rPr>
        <w:t xml:space="preserve"> to Attend Less Than Full-time </w:t>
      </w:r>
      <w:r w:rsidR="00011FFC">
        <w:rPr>
          <w:b/>
          <w:sz w:val="24"/>
        </w:rPr>
        <w:t>(and</w:t>
      </w:r>
      <w:r w:rsidRPr="00317AF7">
        <w:rPr>
          <w:b/>
          <w:sz w:val="24"/>
        </w:rPr>
        <w:t xml:space="preserve"> </w:t>
      </w:r>
      <w:r w:rsidR="00011FFC">
        <w:rPr>
          <w:b/>
          <w:sz w:val="24"/>
        </w:rPr>
        <w:t>claimed</w:t>
      </w:r>
      <w:r w:rsidRPr="00317AF7">
        <w:rPr>
          <w:b/>
          <w:sz w:val="24"/>
        </w:rPr>
        <w:t xml:space="preserve"> for 1.00 FTE</w:t>
      </w:r>
      <w:r w:rsidR="00011FFC">
        <w:rPr>
          <w:b/>
          <w:sz w:val="24"/>
        </w:rPr>
        <w:t>)</w:t>
      </w:r>
      <w:r w:rsidR="00B7258C" w:rsidRPr="00317AF7">
        <w:rPr>
          <w:sz w:val="24"/>
        </w:rPr>
        <w:tab/>
      </w:r>
      <w:r w:rsidR="00444CF5">
        <w:tab/>
      </w:r>
      <w:r w:rsidR="00444CF5">
        <w:tab/>
        <w:t xml:space="preserve">             </w:t>
      </w:r>
    </w:p>
    <w:p w:rsidR="00A41366" w:rsidRPr="008A5E9E" w:rsidRDefault="000472AB" w:rsidP="000472AB">
      <w:pPr>
        <w:spacing w:after="120"/>
        <w:rPr>
          <w:sz w:val="20"/>
          <w:szCs w:val="20"/>
        </w:rPr>
      </w:pPr>
      <w:r w:rsidRPr="008A5E9E">
        <w:rPr>
          <w:sz w:val="20"/>
          <w:szCs w:val="20"/>
        </w:rPr>
        <w:t xml:space="preserve">List </w:t>
      </w:r>
      <w:r w:rsidR="004738B2" w:rsidRPr="008A5E9E">
        <w:rPr>
          <w:sz w:val="20"/>
          <w:szCs w:val="20"/>
        </w:rPr>
        <w:t>all</w:t>
      </w:r>
      <w:r w:rsidR="00B7258C" w:rsidRPr="008A5E9E">
        <w:rPr>
          <w:sz w:val="20"/>
          <w:szCs w:val="20"/>
        </w:rPr>
        <w:t xml:space="preserve"> pupils </w:t>
      </w:r>
      <w:r w:rsidR="009A4D7D" w:rsidRPr="008A5E9E">
        <w:rPr>
          <w:sz w:val="20"/>
          <w:szCs w:val="20"/>
        </w:rPr>
        <w:t xml:space="preserve">in grades 9-12 </w:t>
      </w:r>
      <w:r w:rsidR="00F16BF6" w:rsidRPr="008A5E9E">
        <w:rPr>
          <w:sz w:val="20"/>
          <w:szCs w:val="20"/>
        </w:rPr>
        <w:t>who</w:t>
      </w:r>
      <w:r w:rsidR="00203FFE" w:rsidRPr="008A5E9E">
        <w:rPr>
          <w:sz w:val="20"/>
          <w:szCs w:val="20"/>
        </w:rPr>
        <w:t xml:space="preserve"> have an approved Reduced Schedule </w:t>
      </w:r>
      <w:r w:rsidRPr="008A5E9E">
        <w:rPr>
          <w:sz w:val="20"/>
          <w:szCs w:val="20"/>
        </w:rPr>
        <w:t xml:space="preserve">per Section PA-5H of the Pupil </w:t>
      </w:r>
      <w:r w:rsidR="009621DC" w:rsidRPr="008A5E9E">
        <w:rPr>
          <w:sz w:val="20"/>
          <w:szCs w:val="20"/>
        </w:rPr>
        <w:t xml:space="preserve">Accounting </w:t>
      </w:r>
      <w:r w:rsidR="00203FFE" w:rsidRPr="008A5E9E">
        <w:rPr>
          <w:sz w:val="20"/>
          <w:szCs w:val="20"/>
        </w:rPr>
        <w:t>Manua</w:t>
      </w:r>
      <w:r w:rsidR="00011FFC">
        <w:rPr>
          <w:sz w:val="20"/>
          <w:szCs w:val="20"/>
        </w:rPr>
        <w:t>l and are claimed for 1.00 FTE</w:t>
      </w:r>
      <w:r w:rsidR="00203FFE" w:rsidRPr="008A5E9E">
        <w:rPr>
          <w:sz w:val="20"/>
          <w:szCs w:val="20"/>
        </w:rPr>
        <w:t xml:space="preserve">. </w:t>
      </w:r>
      <w:r w:rsidR="00317AF7">
        <w:rPr>
          <w:sz w:val="20"/>
          <w:szCs w:val="20"/>
        </w:rPr>
        <w:t xml:space="preserve">Reduced </w:t>
      </w:r>
      <w:r w:rsidR="00011FFC">
        <w:rPr>
          <w:sz w:val="20"/>
          <w:szCs w:val="20"/>
        </w:rPr>
        <w:t>s</w:t>
      </w:r>
      <w:r w:rsidR="00317AF7">
        <w:rPr>
          <w:sz w:val="20"/>
          <w:szCs w:val="20"/>
        </w:rPr>
        <w:t xml:space="preserve">chedule pupils must be enrolled in at least 80% of a full-time schedule </w:t>
      </w:r>
      <w:r w:rsidR="00011FFC">
        <w:rPr>
          <w:sz w:val="20"/>
          <w:szCs w:val="20"/>
        </w:rPr>
        <w:t>to qualify</w:t>
      </w:r>
      <w:r w:rsidR="00317AF7">
        <w:rPr>
          <w:sz w:val="20"/>
          <w:szCs w:val="20"/>
        </w:rPr>
        <w:t xml:space="preserve"> (75% if a 4-block schedule</w:t>
      </w:r>
      <w:r w:rsidR="00011FFC">
        <w:rPr>
          <w:sz w:val="20"/>
          <w:szCs w:val="20"/>
        </w:rPr>
        <w:t xml:space="preserve"> is used</w:t>
      </w:r>
      <w:r w:rsidR="00317AF7">
        <w:rPr>
          <w:sz w:val="20"/>
          <w:szCs w:val="20"/>
        </w:rPr>
        <w:t xml:space="preserve">). The reduced schedule request must be initiated by the parent (or pupil if age 18), and </w:t>
      </w:r>
      <w:r w:rsidR="00011FFC">
        <w:rPr>
          <w:sz w:val="20"/>
          <w:szCs w:val="20"/>
        </w:rPr>
        <w:t xml:space="preserve">must be </w:t>
      </w:r>
      <w:r w:rsidR="00317AF7">
        <w:rPr>
          <w:sz w:val="20"/>
          <w:szCs w:val="20"/>
        </w:rPr>
        <w:t xml:space="preserve">approved by a school official </w:t>
      </w:r>
      <w:r w:rsidR="00011FFC">
        <w:rPr>
          <w:sz w:val="20"/>
          <w:szCs w:val="20"/>
        </w:rPr>
        <w:t>only if deemed to be</w:t>
      </w:r>
      <w:r w:rsidR="00317AF7">
        <w:rPr>
          <w:sz w:val="20"/>
          <w:szCs w:val="20"/>
        </w:rPr>
        <w:t xml:space="preserve"> in the pupil’s best academic interests. The </w:t>
      </w:r>
      <w:r w:rsidR="00F16BF6" w:rsidRPr="008A5E9E">
        <w:rPr>
          <w:sz w:val="20"/>
          <w:szCs w:val="20"/>
        </w:rPr>
        <w:t>approved</w:t>
      </w:r>
      <w:r w:rsidR="00203FFE" w:rsidRPr="008A5E9E">
        <w:rPr>
          <w:sz w:val="20"/>
          <w:szCs w:val="20"/>
        </w:rPr>
        <w:t xml:space="preserve"> reduced schedule </w:t>
      </w:r>
      <w:r w:rsidR="00317AF7">
        <w:rPr>
          <w:sz w:val="20"/>
          <w:szCs w:val="20"/>
        </w:rPr>
        <w:t>form</w:t>
      </w:r>
      <w:r w:rsidR="00203FFE" w:rsidRPr="008A5E9E">
        <w:rPr>
          <w:sz w:val="20"/>
          <w:szCs w:val="20"/>
        </w:rPr>
        <w:t xml:space="preserve"> for each pupil</w:t>
      </w:r>
      <w:r w:rsidR="00F16BF6" w:rsidRPr="008A5E9E">
        <w:rPr>
          <w:sz w:val="20"/>
          <w:szCs w:val="20"/>
        </w:rPr>
        <w:t xml:space="preserve"> must be on file and available to auditor if requested</w:t>
      </w:r>
      <w:r w:rsidR="00203FFE" w:rsidRPr="008A5E9E">
        <w:rPr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Pupils in grades 9-12 approved to attend less than full-time and claimed for 1.0 FTE"/>
        <w:tblDescription w:val="Input table listing Pupils in grades 9-12 approved to attend less than full-time and claimed for 1.0 FTE."/>
      </w:tblPr>
      <w:tblGrid>
        <w:gridCol w:w="3978"/>
        <w:gridCol w:w="720"/>
        <w:gridCol w:w="900"/>
        <w:gridCol w:w="1800"/>
        <w:gridCol w:w="1710"/>
        <w:gridCol w:w="1710"/>
      </w:tblGrid>
      <w:tr w:rsidR="009A4D7D" w:rsidTr="00A73265">
        <w:trPr>
          <w:trHeight w:val="1340"/>
          <w:tblHeader/>
        </w:trPr>
        <w:tc>
          <w:tcPr>
            <w:tcW w:w="3978" w:type="dxa"/>
          </w:tcPr>
          <w:p w:rsidR="009A4D7D" w:rsidRPr="005D75AB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Pr="005D75AB" w:rsidRDefault="009A4D7D" w:rsidP="004602E0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Name</w:t>
            </w:r>
          </w:p>
        </w:tc>
        <w:tc>
          <w:tcPr>
            <w:tcW w:w="720" w:type="dxa"/>
          </w:tcPr>
          <w:p w:rsidR="009A4D7D" w:rsidRPr="005D75AB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Pr="005D75AB" w:rsidRDefault="009A4D7D" w:rsidP="004602E0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Grade</w:t>
            </w:r>
          </w:p>
        </w:tc>
        <w:tc>
          <w:tcPr>
            <w:tcW w:w="900" w:type="dxa"/>
          </w:tcPr>
          <w:p w:rsidR="009A4D7D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Default="009A4D7D" w:rsidP="004602E0">
            <w:pPr>
              <w:jc w:val="center"/>
              <w:rPr>
                <w:sz w:val="20"/>
                <w:szCs w:val="20"/>
              </w:rPr>
            </w:pPr>
          </w:p>
          <w:p w:rsidR="009A4D7D" w:rsidRPr="005D75AB" w:rsidRDefault="009A4D7D" w:rsidP="004602E0">
            <w:pPr>
              <w:jc w:val="center"/>
              <w:rPr>
                <w:sz w:val="20"/>
                <w:szCs w:val="20"/>
              </w:rPr>
            </w:pPr>
            <w:r w:rsidRPr="005D75AB">
              <w:rPr>
                <w:sz w:val="20"/>
                <w:szCs w:val="20"/>
              </w:rPr>
              <w:t>FTE Claimed</w:t>
            </w:r>
          </w:p>
        </w:tc>
        <w:tc>
          <w:tcPr>
            <w:tcW w:w="1800" w:type="dxa"/>
          </w:tcPr>
          <w:p w:rsidR="000472AB" w:rsidRPr="000472AB" w:rsidRDefault="000472AB" w:rsidP="004602E0">
            <w:pPr>
              <w:jc w:val="center"/>
              <w:rPr>
                <w:sz w:val="18"/>
                <w:szCs w:val="18"/>
              </w:rPr>
            </w:pPr>
          </w:p>
          <w:p w:rsidR="009A4D7D" w:rsidRPr="000472AB" w:rsidRDefault="009A4D7D" w:rsidP="00F16BF6">
            <w:pPr>
              <w:jc w:val="center"/>
              <w:rPr>
                <w:sz w:val="18"/>
                <w:szCs w:val="18"/>
              </w:rPr>
            </w:pPr>
            <w:r w:rsidRPr="000472AB">
              <w:rPr>
                <w:sz w:val="18"/>
                <w:szCs w:val="18"/>
              </w:rPr>
              <w:t xml:space="preserve">Number of </w:t>
            </w:r>
            <w:r w:rsidR="00F16BF6" w:rsidRPr="000472AB">
              <w:rPr>
                <w:sz w:val="18"/>
                <w:szCs w:val="18"/>
              </w:rPr>
              <w:t>Courses that equates to Full-T</w:t>
            </w:r>
            <w:r w:rsidRPr="000472AB">
              <w:rPr>
                <w:sz w:val="18"/>
                <w:szCs w:val="18"/>
              </w:rPr>
              <w:t xml:space="preserve">ime </w:t>
            </w:r>
            <w:r w:rsidR="00F16BF6" w:rsidRPr="000472AB">
              <w:rPr>
                <w:sz w:val="18"/>
                <w:szCs w:val="18"/>
              </w:rPr>
              <w:t>Status</w:t>
            </w:r>
            <w:r w:rsidRPr="000472AB">
              <w:rPr>
                <w:sz w:val="18"/>
                <w:szCs w:val="18"/>
              </w:rPr>
              <w:t xml:space="preserve"> at High School</w:t>
            </w:r>
          </w:p>
        </w:tc>
        <w:tc>
          <w:tcPr>
            <w:tcW w:w="1710" w:type="dxa"/>
          </w:tcPr>
          <w:p w:rsidR="009A4D7D" w:rsidRPr="000472AB" w:rsidRDefault="009A4D7D" w:rsidP="008A5E9E">
            <w:pPr>
              <w:rPr>
                <w:sz w:val="18"/>
                <w:szCs w:val="18"/>
              </w:rPr>
            </w:pPr>
          </w:p>
          <w:p w:rsidR="009A4D7D" w:rsidRPr="000472AB" w:rsidRDefault="009A4D7D" w:rsidP="004602E0">
            <w:pPr>
              <w:jc w:val="center"/>
              <w:rPr>
                <w:sz w:val="18"/>
                <w:szCs w:val="18"/>
              </w:rPr>
            </w:pPr>
            <w:r w:rsidRPr="000472AB">
              <w:rPr>
                <w:sz w:val="18"/>
                <w:szCs w:val="18"/>
              </w:rPr>
              <w:t xml:space="preserve">Number of </w:t>
            </w:r>
            <w:r w:rsidR="00F16BF6" w:rsidRPr="000472AB">
              <w:rPr>
                <w:sz w:val="18"/>
                <w:szCs w:val="18"/>
              </w:rPr>
              <w:t>Courses</w:t>
            </w:r>
            <w:r w:rsidRPr="000472AB">
              <w:rPr>
                <w:sz w:val="18"/>
                <w:szCs w:val="18"/>
              </w:rPr>
              <w:t xml:space="preserve"> </w:t>
            </w:r>
            <w:r w:rsidR="00203FFE" w:rsidRPr="000472AB">
              <w:rPr>
                <w:sz w:val="18"/>
                <w:szCs w:val="18"/>
              </w:rPr>
              <w:t>Pupil</w:t>
            </w:r>
            <w:r w:rsidRPr="000472AB">
              <w:rPr>
                <w:sz w:val="18"/>
                <w:szCs w:val="18"/>
              </w:rPr>
              <w:t xml:space="preserve"> Enrolled in at High School</w:t>
            </w:r>
          </w:p>
          <w:p w:rsidR="009A4D7D" w:rsidRPr="000472AB" w:rsidRDefault="009A4D7D" w:rsidP="00460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A4D7D" w:rsidRPr="000472AB" w:rsidRDefault="009A4D7D" w:rsidP="004602E0">
            <w:pPr>
              <w:jc w:val="center"/>
              <w:rPr>
                <w:sz w:val="18"/>
                <w:szCs w:val="18"/>
              </w:rPr>
            </w:pPr>
          </w:p>
          <w:p w:rsidR="00317AF7" w:rsidRDefault="00317AF7" w:rsidP="009A4D7D">
            <w:pPr>
              <w:jc w:val="center"/>
              <w:rPr>
                <w:sz w:val="18"/>
                <w:szCs w:val="18"/>
              </w:rPr>
            </w:pPr>
          </w:p>
          <w:p w:rsidR="009A4D7D" w:rsidRPr="000472AB" w:rsidRDefault="00317AF7" w:rsidP="009A4D7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Reduced Schedule</w:t>
            </w:r>
          </w:p>
        </w:tc>
      </w:tr>
      <w:tr w:rsidR="009A4D7D" w:rsidTr="00A73265">
        <w:trPr>
          <w:trHeight w:val="288"/>
          <w:tblHeader/>
        </w:trPr>
        <w:tc>
          <w:tcPr>
            <w:tcW w:w="3978" w:type="dxa"/>
          </w:tcPr>
          <w:p w:rsidR="009A4D7D" w:rsidRDefault="009A4D7D" w:rsidP="008A5E9E"/>
        </w:tc>
        <w:tc>
          <w:tcPr>
            <w:tcW w:w="72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90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180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1710" w:type="dxa"/>
          </w:tcPr>
          <w:p w:rsidR="009A4D7D" w:rsidRPr="00062FD2" w:rsidRDefault="009A4D7D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9A4D7D" w:rsidRDefault="009A4D7D" w:rsidP="009267FC">
            <w:pPr>
              <w:jc w:val="center"/>
              <w:rPr>
                <w:sz w:val="20"/>
                <w:szCs w:val="20"/>
              </w:rPr>
            </w:pPr>
          </w:p>
          <w:p w:rsidR="00203FFE" w:rsidRPr="00062FD2" w:rsidRDefault="00203FFE" w:rsidP="008A5E9E">
            <w:pPr>
              <w:rPr>
                <w:sz w:val="20"/>
                <w:szCs w:val="20"/>
              </w:rPr>
            </w:pPr>
          </w:p>
        </w:tc>
      </w:tr>
      <w:tr w:rsidR="009A4D7D" w:rsidTr="00A73265">
        <w:trPr>
          <w:trHeight w:val="288"/>
          <w:tblHeader/>
        </w:trPr>
        <w:tc>
          <w:tcPr>
            <w:tcW w:w="3978" w:type="dxa"/>
          </w:tcPr>
          <w:p w:rsidR="009A4D7D" w:rsidRDefault="009A4D7D" w:rsidP="008A5E9E"/>
        </w:tc>
        <w:tc>
          <w:tcPr>
            <w:tcW w:w="72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90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180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1710" w:type="dxa"/>
          </w:tcPr>
          <w:p w:rsidR="009A4D7D" w:rsidRPr="00062FD2" w:rsidRDefault="009A4D7D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203FFE" w:rsidRDefault="00203FFE" w:rsidP="008A5E9E">
            <w:pPr>
              <w:rPr>
                <w:sz w:val="20"/>
                <w:szCs w:val="20"/>
              </w:rPr>
            </w:pPr>
          </w:p>
          <w:p w:rsidR="00203FFE" w:rsidRPr="00062FD2" w:rsidRDefault="00203FFE" w:rsidP="009267FC">
            <w:pPr>
              <w:jc w:val="center"/>
              <w:rPr>
                <w:sz w:val="20"/>
                <w:szCs w:val="20"/>
              </w:rPr>
            </w:pPr>
          </w:p>
        </w:tc>
      </w:tr>
      <w:tr w:rsidR="004D326F" w:rsidTr="00A73265">
        <w:trPr>
          <w:trHeight w:val="476"/>
          <w:tblHeader/>
        </w:trPr>
        <w:tc>
          <w:tcPr>
            <w:tcW w:w="3978" w:type="dxa"/>
          </w:tcPr>
          <w:p w:rsidR="004D326F" w:rsidRDefault="004D326F" w:rsidP="008A5E9E"/>
        </w:tc>
        <w:tc>
          <w:tcPr>
            <w:tcW w:w="720" w:type="dxa"/>
          </w:tcPr>
          <w:p w:rsidR="004D326F" w:rsidRDefault="004D326F" w:rsidP="009267FC">
            <w:pPr>
              <w:jc w:val="center"/>
            </w:pPr>
          </w:p>
        </w:tc>
        <w:tc>
          <w:tcPr>
            <w:tcW w:w="900" w:type="dxa"/>
          </w:tcPr>
          <w:p w:rsidR="004D326F" w:rsidRDefault="004D326F" w:rsidP="009267FC">
            <w:pPr>
              <w:jc w:val="center"/>
            </w:pPr>
          </w:p>
        </w:tc>
        <w:tc>
          <w:tcPr>
            <w:tcW w:w="1800" w:type="dxa"/>
          </w:tcPr>
          <w:p w:rsidR="004D326F" w:rsidRDefault="004D326F" w:rsidP="009267FC">
            <w:pPr>
              <w:jc w:val="center"/>
            </w:pPr>
          </w:p>
        </w:tc>
        <w:tc>
          <w:tcPr>
            <w:tcW w:w="1710" w:type="dxa"/>
          </w:tcPr>
          <w:p w:rsidR="004D326F" w:rsidRPr="00062FD2" w:rsidRDefault="004D326F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D326F" w:rsidRDefault="004D326F" w:rsidP="008A5E9E">
            <w:pPr>
              <w:rPr>
                <w:sz w:val="20"/>
                <w:szCs w:val="20"/>
              </w:rPr>
            </w:pPr>
          </w:p>
        </w:tc>
      </w:tr>
      <w:tr w:rsidR="00412E38" w:rsidTr="00A73265">
        <w:trPr>
          <w:trHeight w:val="539"/>
          <w:tblHeader/>
        </w:trPr>
        <w:tc>
          <w:tcPr>
            <w:tcW w:w="3978" w:type="dxa"/>
          </w:tcPr>
          <w:p w:rsidR="00412E38" w:rsidRDefault="00412E38" w:rsidP="008A5E9E"/>
        </w:tc>
        <w:tc>
          <w:tcPr>
            <w:tcW w:w="720" w:type="dxa"/>
          </w:tcPr>
          <w:p w:rsidR="00412E38" w:rsidRDefault="00412E38" w:rsidP="009267FC">
            <w:pPr>
              <w:jc w:val="center"/>
            </w:pPr>
          </w:p>
        </w:tc>
        <w:tc>
          <w:tcPr>
            <w:tcW w:w="900" w:type="dxa"/>
          </w:tcPr>
          <w:p w:rsidR="00412E38" w:rsidRDefault="00412E38" w:rsidP="009267FC">
            <w:pPr>
              <w:jc w:val="center"/>
            </w:pPr>
          </w:p>
        </w:tc>
        <w:tc>
          <w:tcPr>
            <w:tcW w:w="1800" w:type="dxa"/>
          </w:tcPr>
          <w:p w:rsidR="00412E38" w:rsidRDefault="00412E38" w:rsidP="009267FC">
            <w:pPr>
              <w:jc w:val="center"/>
            </w:pPr>
          </w:p>
        </w:tc>
        <w:tc>
          <w:tcPr>
            <w:tcW w:w="1710" w:type="dxa"/>
          </w:tcPr>
          <w:p w:rsidR="00412E38" w:rsidRPr="00062FD2" w:rsidRDefault="00412E38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412E38" w:rsidRDefault="00412E38" w:rsidP="008A5E9E">
            <w:pPr>
              <w:rPr>
                <w:sz w:val="20"/>
                <w:szCs w:val="20"/>
              </w:rPr>
            </w:pPr>
          </w:p>
        </w:tc>
      </w:tr>
      <w:tr w:rsidR="009A4D7D" w:rsidTr="00A73265">
        <w:trPr>
          <w:trHeight w:val="288"/>
          <w:tblHeader/>
        </w:trPr>
        <w:tc>
          <w:tcPr>
            <w:tcW w:w="3978" w:type="dxa"/>
          </w:tcPr>
          <w:p w:rsidR="009A4D7D" w:rsidRDefault="009A4D7D" w:rsidP="008A5E9E"/>
        </w:tc>
        <w:tc>
          <w:tcPr>
            <w:tcW w:w="72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90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1800" w:type="dxa"/>
          </w:tcPr>
          <w:p w:rsidR="009A4D7D" w:rsidRDefault="009A4D7D" w:rsidP="009267FC">
            <w:pPr>
              <w:jc w:val="center"/>
            </w:pPr>
          </w:p>
        </w:tc>
        <w:tc>
          <w:tcPr>
            <w:tcW w:w="1710" w:type="dxa"/>
          </w:tcPr>
          <w:p w:rsidR="009A4D7D" w:rsidRPr="00062FD2" w:rsidRDefault="009A4D7D" w:rsidP="009267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9A4D7D" w:rsidRDefault="009A4D7D" w:rsidP="008A5E9E">
            <w:pPr>
              <w:rPr>
                <w:sz w:val="20"/>
                <w:szCs w:val="20"/>
              </w:rPr>
            </w:pPr>
          </w:p>
          <w:p w:rsidR="00203FFE" w:rsidRPr="00062FD2" w:rsidRDefault="00203FFE" w:rsidP="008A5E9E">
            <w:pPr>
              <w:rPr>
                <w:sz w:val="20"/>
                <w:szCs w:val="20"/>
              </w:rPr>
            </w:pPr>
          </w:p>
        </w:tc>
      </w:tr>
    </w:tbl>
    <w:p w:rsidR="000472AB" w:rsidRDefault="000472AB" w:rsidP="000472AB">
      <w:pPr>
        <w:rPr>
          <w:b/>
          <w:sz w:val="24"/>
          <w:szCs w:val="24"/>
        </w:rPr>
      </w:pPr>
    </w:p>
    <w:p w:rsidR="000472AB" w:rsidRDefault="000472AB" w:rsidP="000472AB">
      <w:pPr>
        <w:spacing w:after="120"/>
        <w:rPr>
          <w:b/>
          <w:sz w:val="24"/>
          <w:szCs w:val="24"/>
        </w:rPr>
      </w:pPr>
      <w:r w:rsidRPr="000472AB">
        <w:rPr>
          <w:b/>
          <w:sz w:val="24"/>
          <w:szCs w:val="24"/>
        </w:rPr>
        <w:t xml:space="preserve">Special Education Pupils </w:t>
      </w:r>
      <w:r w:rsidR="00011FFC">
        <w:rPr>
          <w:b/>
          <w:sz w:val="24"/>
          <w:szCs w:val="24"/>
        </w:rPr>
        <w:t xml:space="preserve">in Grades K-12 </w:t>
      </w:r>
      <w:r w:rsidRPr="000472AB">
        <w:rPr>
          <w:b/>
          <w:sz w:val="24"/>
          <w:szCs w:val="24"/>
        </w:rPr>
        <w:t>with IEP to Attend Less Than Full-Time</w:t>
      </w:r>
      <w:r w:rsidR="00011FFC">
        <w:rPr>
          <w:b/>
          <w:sz w:val="24"/>
          <w:szCs w:val="24"/>
        </w:rPr>
        <w:t xml:space="preserve"> (and claimed for 1.00 FTE)</w:t>
      </w:r>
    </w:p>
    <w:p w:rsidR="004D326F" w:rsidRDefault="000472AB" w:rsidP="00471FD5">
      <w:pPr>
        <w:ind w:right="90"/>
        <w:rPr>
          <w:iCs/>
          <w:sz w:val="20"/>
          <w:szCs w:val="20"/>
        </w:rPr>
      </w:pPr>
      <w:r w:rsidRPr="004D326F">
        <w:rPr>
          <w:iCs/>
          <w:sz w:val="20"/>
          <w:szCs w:val="20"/>
        </w:rPr>
        <w:t>List all spe</w:t>
      </w:r>
      <w:r w:rsidR="00317AF7">
        <w:rPr>
          <w:iCs/>
          <w:sz w:val="20"/>
          <w:szCs w:val="20"/>
        </w:rPr>
        <w:t>cial education pupils who have</w:t>
      </w:r>
      <w:r w:rsidRPr="004D326F">
        <w:rPr>
          <w:iCs/>
          <w:sz w:val="20"/>
          <w:szCs w:val="20"/>
        </w:rPr>
        <w:t xml:space="preserve"> </w:t>
      </w:r>
      <w:r w:rsidR="00011FFC">
        <w:rPr>
          <w:iCs/>
          <w:sz w:val="20"/>
          <w:szCs w:val="20"/>
        </w:rPr>
        <w:t xml:space="preserve">a “shortened school day” (i.e., </w:t>
      </w:r>
      <w:r w:rsidRPr="004D326F">
        <w:rPr>
          <w:iCs/>
          <w:sz w:val="20"/>
          <w:szCs w:val="20"/>
        </w:rPr>
        <w:t>less than full-time</w:t>
      </w:r>
      <w:r w:rsidR="00AE2B13">
        <w:rPr>
          <w:iCs/>
          <w:sz w:val="20"/>
          <w:szCs w:val="20"/>
        </w:rPr>
        <w:t xml:space="preserve"> attendance</w:t>
      </w:r>
      <w:r w:rsidR="00011FFC">
        <w:rPr>
          <w:iCs/>
          <w:sz w:val="20"/>
          <w:szCs w:val="20"/>
        </w:rPr>
        <w:t>)</w:t>
      </w:r>
      <w:r w:rsidRPr="004D326F">
        <w:rPr>
          <w:iCs/>
          <w:sz w:val="20"/>
          <w:szCs w:val="20"/>
        </w:rPr>
        <w:t xml:space="preserve"> due to a medical or emotional condition </w:t>
      </w:r>
      <w:r w:rsidR="00AE2B13">
        <w:rPr>
          <w:iCs/>
          <w:sz w:val="20"/>
          <w:szCs w:val="20"/>
        </w:rPr>
        <w:t xml:space="preserve">and </w:t>
      </w:r>
      <w:r w:rsidRPr="004D326F">
        <w:rPr>
          <w:iCs/>
          <w:sz w:val="20"/>
          <w:szCs w:val="20"/>
        </w:rPr>
        <w:t xml:space="preserve">for whom a full 1.00 FTE is being claimed. The IEP Team’s decision to </w:t>
      </w:r>
      <w:r w:rsidR="00011FFC">
        <w:rPr>
          <w:iCs/>
          <w:sz w:val="20"/>
          <w:szCs w:val="20"/>
        </w:rPr>
        <w:t>approve</w:t>
      </w:r>
      <w:r w:rsidRPr="004D326F">
        <w:rPr>
          <w:iCs/>
          <w:sz w:val="20"/>
          <w:szCs w:val="20"/>
        </w:rPr>
        <w:t xml:space="preserve"> a </w:t>
      </w:r>
      <w:r w:rsidR="00AE2B13">
        <w:rPr>
          <w:iCs/>
          <w:sz w:val="20"/>
          <w:szCs w:val="20"/>
        </w:rPr>
        <w:t xml:space="preserve">shortened school day </w:t>
      </w:r>
      <w:r w:rsidRPr="004D326F">
        <w:rPr>
          <w:iCs/>
          <w:sz w:val="20"/>
          <w:szCs w:val="20"/>
        </w:rPr>
        <w:t>must be clearly stated in the pupil’s IEP, and documentation of the pupil's medical or emotional condition</w:t>
      </w:r>
      <w:r w:rsidR="00AE2B13">
        <w:rPr>
          <w:iCs/>
          <w:sz w:val="20"/>
          <w:szCs w:val="20"/>
        </w:rPr>
        <w:t>, on which the IEP Team’s shortened school day decision was based,</w:t>
      </w:r>
      <w:r w:rsidRPr="004D326F">
        <w:rPr>
          <w:iCs/>
          <w:sz w:val="20"/>
          <w:szCs w:val="20"/>
        </w:rPr>
        <w:t xml:space="preserve"> </w:t>
      </w:r>
      <w:r w:rsidRPr="004D326F">
        <w:rPr>
          <w:iCs/>
          <w:sz w:val="20"/>
          <w:szCs w:val="20"/>
          <w:u w:val="single"/>
        </w:rPr>
        <w:t>must be signe</w:t>
      </w:r>
      <w:r w:rsidR="006236CD">
        <w:rPr>
          <w:iCs/>
          <w:sz w:val="20"/>
          <w:szCs w:val="20"/>
          <w:u w:val="single"/>
        </w:rPr>
        <w:t>d by a physician (M.D. or D.O.),</w:t>
      </w:r>
      <w:r w:rsidRPr="004D326F">
        <w:rPr>
          <w:iCs/>
          <w:sz w:val="20"/>
          <w:szCs w:val="20"/>
          <w:u w:val="single"/>
        </w:rPr>
        <w:t xml:space="preserve"> </w:t>
      </w:r>
      <w:r w:rsidR="00C66C6D">
        <w:rPr>
          <w:iCs/>
          <w:sz w:val="20"/>
          <w:szCs w:val="20"/>
          <w:u w:val="single"/>
        </w:rPr>
        <w:t xml:space="preserve">or </w:t>
      </w:r>
      <w:r w:rsidRPr="004D326F">
        <w:rPr>
          <w:iCs/>
          <w:sz w:val="20"/>
          <w:szCs w:val="20"/>
          <w:u w:val="single"/>
        </w:rPr>
        <w:t>physician’s assistant (PA</w:t>
      </w:r>
      <w:r w:rsidR="00C66C6D">
        <w:rPr>
          <w:iCs/>
          <w:sz w:val="20"/>
          <w:szCs w:val="20"/>
          <w:u w:val="single"/>
        </w:rPr>
        <w:t>).</w:t>
      </w:r>
      <w:r w:rsidRPr="004D326F">
        <w:rPr>
          <w:iCs/>
          <w:sz w:val="20"/>
          <w:szCs w:val="20"/>
        </w:rPr>
        <w:t xml:space="preserve"> Statement of the pupil’s</w:t>
      </w:r>
      <w:r w:rsidR="00AE2B13">
        <w:rPr>
          <w:iCs/>
          <w:sz w:val="20"/>
          <w:szCs w:val="20"/>
        </w:rPr>
        <w:t xml:space="preserve"> medical/emotional</w:t>
      </w:r>
      <w:r w:rsidRPr="004D326F">
        <w:rPr>
          <w:iCs/>
          <w:sz w:val="20"/>
          <w:szCs w:val="20"/>
        </w:rPr>
        <w:t xml:space="preserve"> condition from a</w:t>
      </w:r>
      <w:r w:rsidR="00C66C6D">
        <w:rPr>
          <w:iCs/>
          <w:sz w:val="20"/>
          <w:szCs w:val="20"/>
        </w:rPr>
        <w:t xml:space="preserve"> </w:t>
      </w:r>
      <w:r w:rsidRPr="004D326F">
        <w:rPr>
          <w:iCs/>
          <w:sz w:val="20"/>
          <w:szCs w:val="20"/>
        </w:rPr>
        <w:t>social worker</w:t>
      </w:r>
      <w:r w:rsidR="00C66C6D">
        <w:rPr>
          <w:iCs/>
          <w:sz w:val="20"/>
          <w:szCs w:val="20"/>
        </w:rPr>
        <w:t>,</w:t>
      </w:r>
      <w:r w:rsidRPr="004D326F">
        <w:rPr>
          <w:iCs/>
          <w:sz w:val="20"/>
          <w:szCs w:val="20"/>
        </w:rPr>
        <w:t xml:space="preserve"> psychologist</w:t>
      </w:r>
      <w:r w:rsidR="00C66C6D">
        <w:rPr>
          <w:iCs/>
          <w:sz w:val="20"/>
          <w:szCs w:val="20"/>
        </w:rPr>
        <w:t>, etc.</w:t>
      </w:r>
      <w:r w:rsidRPr="004D326F">
        <w:rPr>
          <w:iCs/>
          <w:sz w:val="20"/>
          <w:szCs w:val="20"/>
        </w:rPr>
        <w:t xml:space="preserve"> </w:t>
      </w:r>
      <w:r w:rsidR="006236CD">
        <w:rPr>
          <w:iCs/>
          <w:sz w:val="20"/>
          <w:szCs w:val="20"/>
        </w:rPr>
        <w:t>is not</w:t>
      </w:r>
      <w:r w:rsidRPr="004D326F">
        <w:rPr>
          <w:iCs/>
          <w:sz w:val="20"/>
          <w:szCs w:val="20"/>
        </w:rPr>
        <w:t xml:space="preserve"> accept</w:t>
      </w:r>
      <w:r w:rsidR="00011FFC">
        <w:rPr>
          <w:iCs/>
          <w:sz w:val="20"/>
          <w:szCs w:val="20"/>
        </w:rPr>
        <w:t>able</w:t>
      </w:r>
      <w:r w:rsidRPr="004D326F">
        <w:rPr>
          <w:iCs/>
          <w:sz w:val="20"/>
          <w:szCs w:val="20"/>
        </w:rPr>
        <w:t xml:space="preserve"> for this special population. </w:t>
      </w:r>
    </w:p>
    <w:p w:rsidR="004D326F" w:rsidRDefault="004D326F" w:rsidP="000472AB">
      <w:pPr>
        <w:ind w:righ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Attach all required information:</w:t>
      </w:r>
    </w:p>
    <w:p w:rsidR="004D326F" w:rsidRPr="004D326F" w:rsidRDefault="006236CD" w:rsidP="004D326F">
      <w:pPr>
        <w:numPr>
          <w:ilvl w:val="0"/>
          <w:numId w:val="1"/>
        </w:numPr>
        <w:ind w:righ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Medical </w:t>
      </w:r>
      <w:r w:rsidR="004D326F" w:rsidRPr="004D326F">
        <w:rPr>
          <w:b/>
          <w:iCs/>
          <w:sz w:val="20"/>
          <w:szCs w:val="20"/>
        </w:rPr>
        <w:t>Statement</w:t>
      </w:r>
      <w:r w:rsidR="00011FFC">
        <w:rPr>
          <w:b/>
          <w:iCs/>
          <w:sz w:val="20"/>
          <w:szCs w:val="20"/>
        </w:rPr>
        <w:t xml:space="preserve"> Signed by M.D., D.O.,</w:t>
      </w:r>
      <w:r w:rsidR="00C66C6D">
        <w:rPr>
          <w:b/>
          <w:iCs/>
          <w:sz w:val="20"/>
          <w:szCs w:val="20"/>
        </w:rPr>
        <w:t xml:space="preserve"> or</w:t>
      </w:r>
      <w:r w:rsidR="00011FFC">
        <w:rPr>
          <w:b/>
          <w:iCs/>
          <w:sz w:val="20"/>
          <w:szCs w:val="20"/>
        </w:rPr>
        <w:t xml:space="preserve"> P.A.</w:t>
      </w:r>
    </w:p>
    <w:p w:rsidR="000472AB" w:rsidRPr="000472AB" w:rsidRDefault="00317AF7" w:rsidP="004D326F">
      <w:pPr>
        <w:numPr>
          <w:ilvl w:val="0"/>
          <w:numId w:val="1"/>
        </w:numPr>
        <w:spacing w:after="120"/>
        <w:ind w:right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Pupil’s </w:t>
      </w:r>
      <w:r w:rsidR="004D326F" w:rsidRPr="004D326F">
        <w:rPr>
          <w:b/>
          <w:iCs/>
          <w:sz w:val="20"/>
          <w:szCs w:val="20"/>
        </w:rPr>
        <w:t xml:space="preserve">IEP </w:t>
      </w:r>
      <w:r>
        <w:rPr>
          <w:b/>
          <w:iCs/>
          <w:sz w:val="20"/>
          <w:szCs w:val="20"/>
        </w:rPr>
        <w:t xml:space="preserve">(please include only the IEP pages which indicate the need for </w:t>
      </w:r>
      <w:r w:rsidR="00011FFC">
        <w:rPr>
          <w:b/>
          <w:iCs/>
          <w:sz w:val="20"/>
          <w:szCs w:val="20"/>
        </w:rPr>
        <w:t xml:space="preserve">the shortened day/reduced </w:t>
      </w:r>
      <w:r w:rsidR="004D326F" w:rsidRPr="004D326F">
        <w:rPr>
          <w:b/>
          <w:iCs/>
          <w:sz w:val="20"/>
          <w:szCs w:val="20"/>
        </w:rPr>
        <w:t>schedule</w:t>
      </w:r>
      <w:r>
        <w:rPr>
          <w:b/>
          <w:iCs/>
          <w:sz w:val="20"/>
          <w:szCs w:val="20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Special education pupils K-12 with an IEP to attend less than full-time and claimed for 1.0 FTE"/>
        <w:tblDescription w:val="Input table listing Special education pupils K-12 with an IEP to attend less than full-time and claimed for 1.0 FTE."/>
      </w:tblPr>
      <w:tblGrid>
        <w:gridCol w:w="3978"/>
        <w:gridCol w:w="720"/>
        <w:gridCol w:w="900"/>
        <w:gridCol w:w="2610"/>
        <w:gridCol w:w="2610"/>
      </w:tblGrid>
      <w:tr w:rsidR="00471FD5" w:rsidRPr="000472AB" w:rsidTr="00A73265">
        <w:trPr>
          <w:trHeight w:val="1025"/>
          <w:tblHeader/>
        </w:trPr>
        <w:tc>
          <w:tcPr>
            <w:tcW w:w="3978" w:type="dxa"/>
          </w:tcPr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  <w:bookmarkStart w:id="0" w:name="_GoBack"/>
          </w:p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</w:p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  <w:r w:rsidRPr="000472AB">
              <w:rPr>
                <w:sz w:val="20"/>
                <w:szCs w:val="20"/>
              </w:rPr>
              <w:t>Name</w:t>
            </w:r>
          </w:p>
        </w:tc>
        <w:tc>
          <w:tcPr>
            <w:tcW w:w="720" w:type="dxa"/>
          </w:tcPr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</w:p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</w:p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  <w:r w:rsidRPr="000472AB">
              <w:rPr>
                <w:sz w:val="20"/>
                <w:szCs w:val="20"/>
              </w:rPr>
              <w:t>Grade</w:t>
            </w:r>
          </w:p>
        </w:tc>
        <w:tc>
          <w:tcPr>
            <w:tcW w:w="900" w:type="dxa"/>
          </w:tcPr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</w:p>
          <w:p w:rsidR="00471FD5" w:rsidRPr="000472AB" w:rsidRDefault="00471FD5" w:rsidP="000472AB">
            <w:pPr>
              <w:jc w:val="center"/>
              <w:rPr>
                <w:sz w:val="20"/>
                <w:szCs w:val="20"/>
              </w:rPr>
            </w:pPr>
            <w:r w:rsidRPr="000472AB">
              <w:rPr>
                <w:sz w:val="20"/>
                <w:szCs w:val="20"/>
              </w:rPr>
              <w:t>FTE Claimed</w:t>
            </w:r>
          </w:p>
        </w:tc>
        <w:tc>
          <w:tcPr>
            <w:tcW w:w="2610" w:type="dxa"/>
          </w:tcPr>
          <w:p w:rsidR="00471FD5" w:rsidRPr="008A5E9E" w:rsidRDefault="00471FD5" w:rsidP="000472AB">
            <w:pPr>
              <w:jc w:val="center"/>
              <w:rPr>
                <w:sz w:val="18"/>
                <w:szCs w:val="18"/>
              </w:rPr>
            </w:pPr>
          </w:p>
          <w:p w:rsidR="00471FD5" w:rsidRPr="008A5E9E" w:rsidRDefault="00471FD5" w:rsidP="006236CD">
            <w:pPr>
              <w:jc w:val="center"/>
              <w:rPr>
                <w:sz w:val="18"/>
                <w:szCs w:val="18"/>
              </w:rPr>
            </w:pPr>
            <w:r w:rsidRPr="008A5E9E">
              <w:rPr>
                <w:sz w:val="18"/>
                <w:szCs w:val="18"/>
              </w:rPr>
              <w:t xml:space="preserve">“X” to indicate </w:t>
            </w:r>
            <w:r w:rsidR="006236CD">
              <w:rPr>
                <w:sz w:val="18"/>
                <w:szCs w:val="18"/>
              </w:rPr>
              <w:t>Medical</w:t>
            </w:r>
            <w:r w:rsidRPr="008A5E9E">
              <w:rPr>
                <w:sz w:val="18"/>
                <w:szCs w:val="18"/>
              </w:rPr>
              <w:t xml:space="preserve"> Statement is </w:t>
            </w:r>
            <w:r w:rsidR="00317AF7">
              <w:rPr>
                <w:sz w:val="18"/>
                <w:szCs w:val="18"/>
              </w:rPr>
              <w:t>a</w:t>
            </w:r>
            <w:r w:rsidRPr="008A5E9E">
              <w:rPr>
                <w:sz w:val="18"/>
                <w:szCs w:val="18"/>
              </w:rPr>
              <w:t>ttached</w:t>
            </w:r>
          </w:p>
        </w:tc>
        <w:tc>
          <w:tcPr>
            <w:tcW w:w="2610" w:type="dxa"/>
          </w:tcPr>
          <w:p w:rsidR="00471FD5" w:rsidRPr="008A5E9E" w:rsidRDefault="00471FD5" w:rsidP="000472AB">
            <w:pPr>
              <w:jc w:val="center"/>
              <w:rPr>
                <w:sz w:val="18"/>
                <w:szCs w:val="18"/>
              </w:rPr>
            </w:pPr>
          </w:p>
          <w:p w:rsidR="00471FD5" w:rsidRPr="008A5E9E" w:rsidRDefault="00471FD5" w:rsidP="00471FD5">
            <w:pPr>
              <w:jc w:val="center"/>
              <w:rPr>
                <w:sz w:val="18"/>
                <w:szCs w:val="18"/>
              </w:rPr>
            </w:pPr>
            <w:r w:rsidRPr="008A5E9E">
              <w:rPr>
                <w:sz w:val="18"/>
                <w:szCs w:val="18"/>
              </w:rPr>
              <w:t xml:space="preserve">“X” to indicate IEP </w:t>
            </w:r>
            <w:r>
              <w:rPr>
                <w:sz w:val="18"/>
                <w:szCs w:val="18"/>
              </w:rPr>
              <w:t>showing</w:t>
            </w:r>
            <w:r w:rsidR="00317AF7">
              <w:rPr>
                <w:sz w:val="18"/>
                <w:szCs w:val="18"/>
              </w:rPr>
              <w:t xml:space="preserve"> less than full-time schedule a</w:t>
            </w:r>
            <w:r w:rsidRPr="008A5E9E">
              <w:rPr>
                <w:sz w:val="18"/>
                <w:szCs w:val="18"/>
              </w:rPr>
              <w:t>ttached</w:t>
            </w:r>
          </w:p>
        </w:tc>
      </w:tr>
      <w:tr w:rsidR="00471FD5" w:rsidRPr="000472AB" w:rsidTr="00A73265">
        <w:trPr>
          <w:trHeight w:val="288"/>
          <w:tblHeader/>
        </w:trPr>
        <w:tc>
          <w:tcPr>
            <w:tcW w:w="3978" w:type="dxa"/>
          </w:tcPr>
          <w:p w:rsidR="00471FD5" w:rsidRPr="000472AB" w:rsidRDefault="00471FD5" w:rsidP="008A5E9E"/>
          <w:p w:rsidR="00471FD5" w:rsidRPr="000472AB" w:rsidRDefault="00471FD5" w:rsidP="008A5E9E"/>
        </w:tc>
        <w:tc>
          <w:tcPr>
            <w:tcW w:w="72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90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</w:tr>
      <w:tr w:rsidR="00471FD5" w:rsidRPr="000472AB" w:rsidTr="00A73265">
        <w:trPr>
          <w:trHeight w:val="288"/>
          <w:tblHeader/>
        </w:trPr>
        <w:tc>
          <w:tcPr>
            <w:tcW w:w="3978" w:type="dxa"/>
          </w:tcPr>
          <w:p w:rsidR="00471FD5" w:rsidRPr="000472AB" w:rsidRDefault="00471FD5" w:rsidP="008A5E9E"/>
          <w:p w:rsidR="00471FD5" w:rsidRPr="000472AB" w:rsidRDefault="00471FD5" w:rsidP="008A5E9E"/>
        </w:tc>
        <w:tc>
          <w:tcPr>
            <w:tcW w:w="72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90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</w:tr>
      <w:tr w:rsidR="00471FD5" w:rsidRPr="000472AB" w:rsidTr="00A73265">
        <w:trPr>
          <w:trHeight w:val="521"/>
          <w:tblHeader/>
        </w:trPr>
        <w:tc>
          <w:tcPr>
            <w:tcW w:w="3978" w:type="dxa"/>
          </w:tcPr>
          <w:p w:rsidR="00471FD5" w:rsidRPr="000472AB" w:rsidRDefault="00471FD5" w:rsidP="008A5E9E"/>
        </w:tc>
        <w:tc>
          <w:tcPr>
            <w:tcW w:w="72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90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</w:tr>
      <w:tr w:rsidR="00471FD5" w:rsidRPr="000472AB" w:rsidTr="00A73265">
        <w:trPr>
          <w:trHeight w:val="288"/>
          <w:tblHeader/>
        </w:trPr>
        <w:tc>
          <w:tcPr>
            <w:tcW w:w="3978" w:type="dxa"/>
          </w:tcPr>
          <w:p w:rsidR="00471FD5" w:rsidRPr="000472AB" w:rsidRDefault="00471FD5" w:rsidP="00471FD5"/>
          <w:p w:rsidR="00471FD5" w:rsidRPr="000472AB" w:rsidRDefault="00471FD5" w:rsidP="000472AB">
            <w:pPr>
              <w:jc w:val="center"/>
            </w:pPr>
          </w:p>
        </w:tc>
        <w:tc>
          <w:tcPr>
            <w:tcW w:w="72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90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  <w:tc>
          <w:tcPr>
            <w:tcW w:w="2610" w:type="dxa"/>
          </w:tcPr>
          <w:p w:rsidR="00471FD5" w:rsidRPr="000472AB" w:rsidRDefault="00471FD5" w:rsidP="000472AB">
            <w:pPr>
              <w:jc w:val="center"/>
            </w:pPr>
          </w:p>
        </w:tc>
      </w:tr>
      <w:bookmarkEnd w:id="0"/>
    </w:tbl>
    <w:p w:rsidR="00AB3F6D" w:rsidRPr="004848DA" w:rsidRDefault="00AB3F6D" w:rsidP="00471FD5">
      <w:pPr>
        <w:rPr>
          <w:sz w:val="20"/>
          <w:szCs w:val="20"/>
        </w:rPr>
      </w:pPr>
    </w:p>
    <w:sectPr w:rsidR="00AB3F6D" w:rsidRPr="004848DA" w:rsidSect="00F16B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1A00"/>
    <w:multiLevelType w:val="hybridMultilevel"/>
    <w:tmpl w:val="AFEC9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11FFC"/>
    <w:rsid w:val="00024E8B"/>
    <w:rsid w:val="000472AB"/>
    <w:rsid w:val="00062FD2"/>
    <w:rsid w:val="001E4F5C"/>
    <w:rsid w:val="00203FFE"/>
    <w:rsid w:val="00267F66"/>
    <w:rsid w:val="002F08A9"/>
    <w:rsid w:val="00317AF7"/>
    <w:rsid w:val="00355C28"/>
    <w:rsid w:val="003737B0"/>
    <w:rsid w:val="003E79B3"/>
    <w:rsid w:val="00412E38"/>
    <w:rsid w:val="00444CF5"/>
    <w:rsid w:val="004602E0"/>
    <w:rsid w:val="00471FD5"/>
    <w:rsid w:val="004738B2"/>
    <w:rsid w:val="004848DA"/>
    <w:rsid w:val="004D326F"/>
    <w:rsid w:val="005B0423"/>
    <w:rsid w:val="005B2208"/>
    <w:rsid w:val="005D75AB"/>
    <w:rsid w:val="005E4EE1"/>
    <w:rsid w:val="00606554"/>
    <w:rsid w:val="00614646"/>
    <w:rsid w:val="006236CD"/>
    <w:rsid w:val="006654CB"/>
    <w:rsid w:val="006664CD"/>
    <w:rsid w:val="006B0933"/>
    <w:rsid w:val="00716990"/>
    <w:rsid w:val="007E279B"/>
    <w:rsid w:val="007E28F7"/>
    <w:rsid w:val="007E7F98"/>
    <w:rsid w:val="008A5E9E"/>
    <w:rsid w:val="008C2CC9"/>
    <w:rsid w:val="008E5D00"/>
    <w:rsid w:val="009267FC"/>
    <w:rsid w:val="00960019"/>
    <w:rsid w:val="009621DC"/>
    <w:rsid w:val="009A4D7D"/>
    <w:rsid w:val="009E5299"/>
    <w:rsid w:val="009E6488"/>
    <w:rsid w:val="00A41366"/>
    <w:rsid w:val="00A73265"/>
    <w:rsid w:val="00AB3F6D"/>
    <w:rsid w:val="00AE2B13"/>
    <w:rsid w:val="00B51938"/>
    <w:rsid w:val="00B7258C"/>
    <w:rsid w:val="00BE0D9F"/>
    <w:rsid w:val="00C109AD"/>
    <w:rsid w:val="00C66C6D"/>
    <w:rsid w:val="00C864F7"/>
    <w:rsid w:val="00DD560A"/>
    <w:rsid w:val="00F16BF6"/>
    <w:rsid w:val="00F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22C9FF4-57EC-4235-982B-67CFAE4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27C4-6DF5-44D4-98C2-FB169EA2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2018-08-20T17:20:00Z</cp:lastPrinted>
  <dcterms:created xsi:type="dcterms:W3CDTF">2024-10-22T17:29:00Z</dcterms:created>
  <dcterms:modified xsi:type="dcterms:W3CDTF">2024-10-22T17:29:00Z</dcterms:modified>
</cp:coreProperties>
</file>